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CD2" w:rsidRDefault="00122B09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9E89015" wp14:editId="09EC3A0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2475" cy="609600"/>
            <wp:effectExtent l="0" t="0" r="9525" b="0"/>
            <wp:wrapSquare wrapText="bothSides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5CD2" w:rsidRDefault="00122B09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en-GB"/>
        </w:rPr>
        <w:t xml:space="preserve">             </w:t>
      </w:r>
      <w:r w:rsidR="00385CD2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Information sheet for parents and carers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Coughs and colds</w:t>
      </w:r>
      <w:bookmarkStart w:id="0" w:name="_GoBack"/>
      <w:bookmarkEnd w:id="0"/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It's fine to send your child to school with a minor </w:t>
      </w:r>
      <w:hyperlink r:id="rId6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cough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or </w:t>
      </w:r>
      <w:hyperlink r:id="rId7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common cold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 But if they have a fever, keep them off school until the fever goes.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Encourage your child to throw away any used tissues and to wash their hands regularly.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High temperature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 a </w:t>
      </w:r>
      <w:hyperlink r:id="rId8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high temperature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 keep them off school until it goes away.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Chickenpox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9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chickenpox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 keep them off school until all the spots have crusted over.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This is usually about 5 days after the spots first appeared.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Cold sores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There's no need to keep your child off school if they have a </w:t>
      </w:r>
      <w:hyperlink r:id="rId10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cold sore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Encourage them not to touch the blister or kiss anyone while they have the cold sore, or to share things like cups and towels.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Conjunctivitis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don't need to keep your child away from school if they have </w:t>
      </w:r>
      <w:hyperlink r:id="rId11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conjunctivitis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Do get advice from your pharmacist. Encourage your child not to rub their eyes and to wash their hands regularly.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COVID-19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 mild symptoms, such as a runny nose, sore throat, or slight cough, and feels well enough, they can go to school.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Your child should try to stay at home and avoid contact with other people if they have </w:t>
      </w:r>
      <w:hyperlink r:id="rId12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symptoms of COVID-19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and they either:</w:t>
      </w:r>
    </w:p>
    <w:p w:rsidR="008E35ED" w:rsidRPr="008E35ED" w:rsidRDefault="008E35ED" w:rsidP="008E35ED">
      <w:pPr>
        <w:numPr>
          <w:ilvl w:val="0"/>
          <w:numId w:val="1"/>
        </w:numPr>
        <w:spacing w:before="100" w:beforeAutospacing="1"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lastRenderedPageBreak/>
        <w:t>have a high temperature</w:t>
      </w:r>
    </w:p>
    <w:p w:rsidR="008E35ED" w:rsidRPr="008E35ED" w:rsidRDefault="008E35ED" w:rsidP="008E35ED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do not feel well enough to go to school or do their normal activities</w:t>
      </w:r>
    </w:p>
    <w:p w:rsid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Ear infection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 an </w:t>
      </w:r>
      <w:hyperlink r:id="rId13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ear infection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and a high temperature or severe earache, keep them off school until they're feeling better or their high temperature goes away.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Hand, foot and mouth disease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14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hand, foot and mouth disease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but seems well enough to go to school, there's no need to keep them off.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Encourage your child to throw away any used tissues straight away and to wash their hands regularly.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Head lice and nits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There's no need to keep your child off school if they have head lice.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can treat </w:t>
      </w:r>
      <w:hyperlink r:id="rId15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head lice and nits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without seeing a GP.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Impetigo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16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impetigo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 they'll need treatment from a GP, often with antibiotics.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Keep them off school until all the sores have crusted over and healed, or for 48 hours after they start antibiotic treatment.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Encourage your child to wash their hands regularly and not to share things like towels and cups with other children at school.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Ringworm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17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ringworm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 see your pharmacist unless it's on their scalp, in which case you should see a GP.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It's fine for your child to go to school once they have started treatment.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Scarlet fever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18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scarlet fever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 they'll need treatment with antibiotics from a GP. Otherwise they'll be infectious for 2 to 3 weeks.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Your child can go back to school 24 hours after starting antibiotics.</w:t>
      </w:r>
    </w:p>
    <w:p w:rsid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Slapped cheek syndrome (fifth disease)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don't need to keep your child off school if they have </w:t>
      </w:r>
      <w:hyperlink r:id="rId19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slapped cheek syndrome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because, once the rash appears, they're no longer infectious.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But let the school or teacher know if you think your child has slapped cheek syndrome.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Sore throat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can still send your child to school if they have a </w:t>
      </w:r>
      <w:hyperlink r:id="rId20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sore throat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 But if they also have a high temperature, they should stay at home until it goes away.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A sore throat and a high temperature can be symptoms of </w:t>
      </w:r>
      <w:hyperlink r:id="rId21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tonsillitis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Threadworms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don't need to keep your child off school if they have </w:t>
      </w:r>
      <w:hyperlink r:id="rId22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threadworms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Speak to your pharmacist, who can recommend a treatment.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Vomiting and diarrhoea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Children with </w:t>
      </w:r>
      <w:hyperlink r:id="rId23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diarrhoea or vomiting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should stay away from school until they have not been sick or had diarrhoea for at least 2 days (48 hours).</w:t>
      </w:r>
    </w:p>
    <w:p w:rsidR="00302F99" w:rsidRPr="008E35ED" w:rsidRDefault="00302F99">
      <w:pPr>
        <w:rPr>
          <w:rFonts w:ascii="Arial" w:hAnsi="Arial" w:cs="Arial"/>
        </w:rPr>
      </w:pPr>
    </w:p>
    <w:sectPr w:rsidR="00302F99" w:rsidRPr="008E35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4C6E45"/>
    <w:multiLevelType w:val="multilevel"/>
    <w:tmpl w:val="2396B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5ED"/>
    <w:rsid w:val="00122B09"/>
    <w:rsid w:val="00302F99"/>
    <w:rsid w:val="00385CD2"/>
    <w:rsid w:val="008908A6"/>
    <w:rsid w:val="008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B6541"/>
  <w15:chartTrackingRefBased/>
  <w15:docId w15:val="{0C5F9DFA-D4DE-4426-8770-7D8C62F5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3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fever-in-children/" TargetMode="External"/><Relationship Id="rId13" Type="http://schemas.openxmlformats.org/officeDocument/2006/relationships/hyperlink" Target="https://www.nhs.uk/conditions/ear-infections/" TargetMode="External"/><Relationship Id="rId18" Type="http://schemas.openxmlformats.org/officeDocument/2006/relationships/hyperlink" Target="https://www.nhs.uk/conditions/scarlet-fever/" TargetMode="External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hyperlink" Target="https://www.nhs.uk/conditions/tonsillitis/" TargetMode="External"/><Relationship Id="rId7" Type="http://schemas.openxmlformats.org/officeDocument/2006/relationships/hyperlink" Target="https://www.nhs.uk/conditions/common-cold/" TargetMode="External"/><Relationship Id="rId12" Type="http://schemas.openxmlformats.org/officeDocument/2006/relationships/hyperlink" Target="https://www.nhs.uk/conditions/covid-19/covid-19-symptoms-and-what-to-do/" TargetMode="External"/><Relationship Id="rId17" Type="http://schemas.openxmlformats.org/officeDocument/2006/relationships/hyperlink" Target="https://www.nhs.uk/conditions/ringworm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hs.uk/conditions/impetigo/" TargetMode="External"/><Relationship Id="rId20" Type="http://schemas.openxmlformats.org/officeDocument/2006/relationships/hyperlink" Target="https://www.nhs.uk/conditions/sore-throa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nhs.uk/conditions/cough/" TargetMode="External"/><Relationship Id="rId11" Type="http://schemas.openxmlformats.org/officeDocument/2006/relationships/hyperlink" Target="https://www.nhs.uk/conditions/conjunctivitis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www.nhs.uk/conditions/head-lice-and-nits/" TargetMode="External"/><Relationship Id="rId23" Type="http://schemas.openxmlformats.org/officeDocument/2006/relationships/hyperlink" Target="https://www.nhs.uk/conditions/diarrhoea-and-vomiting/" TargetMode="External"/><Relationship Id="rId28" Type="http://schemas.openxmlformats.org/officeDocument/2006/relationships/customXml" Target="../customXml/item3.xml"/><Relationship Id="rId10" Type="http://schemas.openxmlformats.org/officeDocument/2006/relationships/hyperlink" Target="https://www.nhs.uk/conditions/cold-sores/" TargetMode="External"/><Relationship Id="rId19" Type="http://schemas.openxmlformats.org/officeDocument/2006/relationships/hyperlink" Target="https://www.nhs.uk/conditions/slapped-cheek-syndro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chickenpox/" TargetMode="External"/><Relationship Id="rId14" Type="http://schemas.openxmlformats.org/officeDocument/2006/relationships/hyperlink" Target="https://www.nhs.uk/conditions/hand-foot-mouth-disease/" TargetMode="External"/><Relationship Id="rId22" Type="http://schemas.openxmlformats.org/officeDocument/2006/relationships/hyperlink" Target="https://www.nhs.uk/conditions/threadworms/" TargetMode="External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8fa6e05d2152e67e13244405f381d489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123056340b20a7eae6a8da6e0df81f5d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b275513-b366-4486-94af-867a224875f1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Props1.xml><?xml version="1.0" encoding="utf-8"?>
<ds:datastoreItem xmlns:ds="http://schemas.openxmlformats.org/officeDocument/2006/customXml" ds:itemID="{E30EA2F7-B9A7-43D0-9B07-3E04F3993589}"/>
</file>

<file path=customXml/itemProps2.xml><?xml version="1.0" encoding="utf-8"?>
<ds:datastoreItem xmlns:ds="http://schemas.openxmlformats.org/officeDocument/2006/customXml" ds:itemID="{9C51ED7A-ECC0-47D6-9671-987A2D9F52E9}"/>
</file>

<file path=customXml/itemProps3.xml><?xml version="1.0" encoding="utf-8"?>
<ds:datastoreItem xmlns:ds="http://schemas.openxmlformats.org/officeDocument/2006/customXml" ds:itemID="{F62D9640-294F-4981-B66A-2E4898BBFF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Karen Harvey</cp:lastModifiedBy>
  <cp:revision>4</cp:revision>
  <dcterms:created xsi:type="dcterms:W3CDTF">2023-09-14T14:24:00Z</dcterms:created>
  <dcterms:modified xsi:type="dcterms:W3CDTF">2024-10-10T11:06:00Z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</Properties>
</file>